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FD66" w14:textId="77777777" w:rsidR="0090554E" w:rsidRPr="00371952" w:rsidRDefault="0090554E" w:rsidP="0090554E">
      <w:pPr>
        <w:contextualSpacing/>
        <w:rPr>
          <w:rFonts w:eastAsia="Calibri"/>
        </w:rPr>
      </w:pPr>
      <w:bookmarkStart w:id="0" w:name="_Hlk97894104"/>
      <w:bookmarkStart w:id="1" w:name="_Hlk172812279"/>
      <w:r w:rsidRPr="00371952">
        <w:rPr>
          <w:rFonts w:eastAsia="Calibri"/>
        </w:rPr>
        <w:t xml:space="preserve">The Mayor and City Council for the City of Weaver, Alabama, met for a regular scheduled Council Meeting on Tuesday, </w:t>
      </w:r>
      <w:r>
        <w:rPr>
          <w:rFonts w:eastAsia="Calibri"/>
        </w:rPr>
        <w:t>November 12</w:t>
      </w:r>
      <w:r w:rsidRPr="00371952">
        <w:rPr>
          <w:rFonts w:eastAsia="Calibri"/>
        </w:rPr>
        <w:t>, 202</w:t>
      </w:r>
      <w:r>
        <w:rPr>
          <w:rFonts w:eastAsia="Calibri"/>
        </w:rPr>
        <w:t>4</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0298EA7B" w14:textId="77777777" w:rsidR="0090554E" w:rsidRPr="00371952" w:rsidRDefault="0090554E" w:rsidP="0090554E">
      <w:pPr>
        <w:contextualSpacing/>
        <w:rPr>
          <w:rFonts w:eastAsia="Calibri"/>
        </w:rPr>
      </w:pPr>
    </w:p>
    <w:p w14:paraId="3F681B8B" w14:textId="77777777" w:rsidR="0090554E" w:rsidRPr="00371952" w:rsidRDefault="0090554E" w:rsidP="0090554E">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17F57972" w14:textId="77777777" w:rsidR="0090554E" w:rsidRPr="00371952" w:rsidRDefault="0090554E" w:rsidP="0090554E">
      <w:pPr>
        <w:contextualSpacing/>
        <w:rPr>
          <w:rFonts w:eastAsia="Calibri"/>
        </w:rPr>
      </w:pPr>
    </w:p>
    <w:p w14:paraId="3F40BBA4" w14:textId="77777777" w:rsidR="0090554E" w:rsidRPr="00371952" w:rsidRDefault="0090554E" w:rsidP="0090554E">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Councilmember Tim McRae </w:t>
      </w:r>
      <w:r w:rsidRPr="00371952">
        <w:rPr>
          <w:rFonts w:eastAsia="Calibri"/>
        </w:rPr>
        <w:t>gave the invocation.</w:t>
      </w:r>
    </w:p>
    <w:p w14:paraId="316B6962" w14:textId="77777777" w:rsidR="0090554E" w:rsidRPr="00371952" w:rsidRDefault="0090554E" w:rsidP="0090554E">
      <w:pPr>
        <w:contextualSpacing/>
        <w:rPr>
          <w:rFonts w:eastAsia="Calibri"/>
        </w:rPr>
      </w:pPr>
    </w:p>
    <w:p w14:paraId="00B6902C" w14:textId="77777777" w:rsidR="0090554E" w:rsidRPr="00371952" w:rsidRDefault="0090554E" w:rsidP="0090554E">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76C5AAF8" w14:textId="77777777" w:rsidR="0090554E" w:rsidRPr="00371952" w:rsidRDefault="0090554E" w:rsidP="0090554E">
      <w:pPr>
        <w:contextualSpacing/>
        <w:rPr>
          <w:rFonts w:eastAsia="Calibri"/>
        </w:rPr>
      </w:pPr>
    </w:p>
    <w:p w14:paraId="183CD4C6" w14:textId="77777777" w:rsidR="0090554E" w:rsidRPr="00371952" w:rsidRDefault="0090554E" w:rsidP="0090554E">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xml:space="preserve">, acting as secretary for the council meeting, called the roll.  The following </w:t>
      </w:r>
      <w:proofErr w:type="gramStart"/>
      <w:r w:rsidRPr="00371952">
        <w:rPr>
          <w:rFonts w:eastAsia="Calibri"/>
        </w:rPr>
        <w:t>councilmembers</w:t>
      </w:r>
      <w:proofErr w:type="gramEnd"/>
      <w:r w:rsidRPr="00371952">
        <w:rPr>
          <w:rFonts w:eastAsia="Calibri"/>
        </w:rPr>
        <w:t xml:space="preserve"> were found to be present:</w:t>
      </w:r>
      <w:r>
        <w:rPr>
          <w:rFonts w:eastAsia="Calibri"/>
        </w:rPr>
        <w:t xml:space="preserve">  </w:t>
      </w:r>
      <w:r w:rsidRPr="00371952">
        <w:rPr>
          <w:rFonts w:eastAsia="Calibri"/>
        </w:rPr>
        <w:t>Councilmember</w:t>
      </w:r>
      <w:r w:rsidRPr="00A24F9A">
        <w:rPr>
          <w:rFonts w:eastAsia="Calibri"/>
        </w:rPr>
        <w:t xml:space="preserve"> </w:t>
      </w:r>
      <w:r w:rsidRPr="00371952">
        <w:rPr>
          <w:rFonts w:eastAsia="Calibri"/>
        </w:rPr>
        <w:t>Clint Burns</w:t>
      </w:r>
      <w:r>
        <w:rPr>
          <w:rFonts w:eastAsia="Calibri"/>
        </w:rPr>
        <w:t>, Councilmember</w:t>
      </w:r>
      <w:r w:rsidRPr="00A24F9A">
        <w:rPr>
          <w:rFonts w:eastAsia="Calibri"/>
        </w:rPr>
        <w:t xml:space="preserve"> </w:t>
      </w:r>
      <w:r w:rsidRPr="00371952">
        <w:rPr>
          <w:rFonts w:eastAsia="Calibri"/>
        </w:rPr>
        <w:t>Tim McRae</w:t>
      </w:r>
      <w:r>
        <w:rPr>
          <w:rFonts w:eastAsia="Calibri"/>
        </w:rPr>
        <w:t>,</w:t>
      </w:r>
      <w:r w:rsidRPr="00AD7F27">
        <w:rPr>
          <w:rFonts w:eastAsia="Calibri"/>
        </w:rPr>
        <w:t xml:space="preserve"> </w:t>
      </w:r>
      <w:r w:rsidRPr="00811F6F">
        <w:rPr>
          <w:rFonts w:eastAsia="Calibri"/>
        </w:rPr>
        <w:t>Councilmember</w:t>
      </w:r>
      <w:r w:rsidRPr="0092556B">
        <w:rPr>
          <w:rFonts w:eastAsia="Calibri"/>
        </w:rPr>
        <w:t xml:space="preserve"> </w:t>
      </w:r>
      <w:r>
        <w:rPr>
          <w:rFonts w:eastAsia="Calibri"/>
        </w:rPr>
        <w:t xml:space="preserve">Cathy Hamby, and Mayor Pro Tempore Nick Bowles.  </w:t>
      </w:r>
      <w:r w:rsidRPr="00811F6F">
        <w:rPr>
          <w:rFonts w:eastAsia="Calibri"/>
        </w:rPr>
        <w:t>The following were absent</w:t>
      </w:r>
      <w:proofErr w:type="gramStart"/>
      <w:r w:rsidRPr="00811F6F">
        <w:rPr>
          <w:rFonts w:eastAsia="Calibri"/>
        </w:rPr>
        <w:t>:</w:t>
      </w:r>
      <w:r>
        <w:rPr>
          <w:rFonts w:eastAsia="Calibri"/>
        </w:rPr>
        <w:t xml:space="preserve">  None</w:t>
      </w:r>
      <w:proofErr w:type="gramEnd"/>
      <w:r>
        <w:rPr>
          <w:rFonts w:eastAsia="Calibri"/>
        </w:rPr>
        <w:t xml:space="preserve">.  </w:t>
      </w:r>
      <w:r w:rsidRPr="00371952">
        <w:rPr>
          <w:rFonts w:eastAsia="Calibri"/>
        </w:rPr>
        <w:t>With a quorum present, the meeting was open for the transaction of business.</w:t>
      </w:r>
    </w:p>
    <w:p w14:paraId="70BB6580" w14:textId="77777777" w:rsidR="0090554E" w:rsidRPr="00371952" w:rsidRDefault="0090554E" w:rsidP="0090554E">
      <w:pPr>
        <w:contextualSpacing/>
        <w:rPr>
          <w:rFonts w:eastAsia="Calibri"/>
        </w:rPr>
      </w:pPr>
    </w:p>
    <w:p w14:paraId="6031DAD5" w14:textId="77777777" w:rsidR="0090554E" w:rsidRPr="00FB15BF" w:rsidRDefault="0090554E" w:rsidP="0090554E">
      <w:pPr>
        <w:numPr>
          <w:ilvl w:val="0"/>
          <w:numId w:val="1"/>
        </w:numPr>
        <w:contextualSpacing/>
        <w:rPr>
          <w:rFonts w:eastAsia="Calibri"/>
        </w:rPr>
      </w:pPr>
      <w:r w:rsidRPr="00371952">
        <w:rPr>
          <w:rFonts w:eastAsia="Calibri"/>
          <w:b/>
          <w:u w:val="single"/>
        </w:rPr>
        <w:t>Adoption of Agenda</w:t>
      </w:r>
    </w:p>
    <w:p w14:paraId="73A4F69E" w14:textId="77777777" w:rsidR="0090554E" w:rsidRDefault="0090554E" w:rsidP="0090554E">
      <w:pPr>
        <w:numPr>
          <w:ilvl w:val="1"/>
          <w:numId w:val="1"/>
        </w:numPr>
        <w:ind w:left="216" w:hanging="216"/>
        <w:contextualSpacing/>
        <w:rPr>
          <w:rFonts w:eastAsia="Calibri"/>
        </w:rPr>
      </w:pPr>
      <w:r>
        <w:rPr>
          <w:rFonts w:eastAsia="Calibri"/>
          <w:u w:val="single"/>
        </w:rPr>
        <w:t>City Council Regular Scheduled Meeting – Tuesday, November 12</w:t>
      </w:r>
      <w:r w:rsidRPr="00FB15BF">
        <w:rPr>
          <w:rFonts w:eastAsia="Calibri"/>
          <w:u w:val="single"/>
        </w:rPr>
        <w:t>, 202</w:t>
      </w:r>
      <w:r>
        <w:rPr>
          <w:rFonts w:eastAsia="Calibri"/>
          <w:u w:val="single"/>
        </w:rPr>
        <w:t>4</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McRae</w:t>
      </w:r>
      <w:r w:rsidRPr="00FB15BF">
        <w:rPr>
          <w:rFonts w:eastAsia="Calibri"/>
        </w:rPr>
        <w:t xml:space="preserve"> made a motion, seconded by </w:t>
      </w:r>
      <w:r>
        <w:rPr>
          <w:rFonts w:eastAsia="Calibri"/>
        </w:rPr>
        <w:t>Mayor Pro Tempore Bowles</w:t>
      </w:r>
      <w:r w:rsidRPr="00FB15BF">
        <w:rPr>
          <w:rFonts w:eastAsia="Calibri"/>
        </w:rPr>
        <w:t>, to adopt the agenda</w:t>
      </w:r>
      <w:r>
        <w:rPr>
          <w:rFonts w:eastAsia="Calibri"/>
        </w:rPr>
        <w:t xml:space="preserve"> as presented</w:t>
      </w:r>
      <w:r w:rsidRPr="00FB15BF">
        <w:rPr>
          <w:rFonts w:eastAsia="Calibri"/>
        </w:rPr>
        <w:t xml:space="preserve"> for </w:t>
      </w:r>
      <w:proofErr w:type="gramStart"/>
      <w:r w:rsidRPr="00FB15BF">
        <w:rPr>
          <w:rFonts w:eastAsia="Calibri"/>
        </w:rPr>
        <w:t>the Tuesday</w:t>
      </w:r>
      <w:proofErr w:type="gramEnd"/>
      <w:r w:rsidRPr="00FB15BF">
        <w:rPr>
          <w:rFonts w:eastAsia="Calibri"/>
        </w:rPr>
        <w:t xml:space="preserve">, </w:t>
      </w:r>
      <w:r>
        <w:rPr>
          <w:rFonts w:eastAsia="Calibri"/>
        </w:rPr>
        <w:t>November 12</w:t>
      </w:r>
      <w:r w:rsidRPr="00FB15BF">
        <w:rPr>
          <w:rFonts w:eastAsia="Calibri"/>
        </w:rPr>
        <w:t>, 202</w:t>
      </w:r>
      <w:r>
        <w:rPr>
          <w:rFonts w:eastAsia="Calibri"/>
        </w:rPr>
        <w:t>4</w:t>
      </w:r>
      <w:r w:rsidRPr="00FB15BF">
        <w:rPr>
          <w:rFonts w:eastAsia="Calibri"/>
        </w:rPr>
        <w:t>, regular scheduled city council meeting.  Upon vote of the motion, the following votes were recorded</w:t>
      </w:r>
      <w:proofErr w:type="gramStart"/>
      <w:r w:rsidRPr="00FB15BF">
        <w:rPr>
          <w:rFonts w:eastAsia="Calibri"/>
        </w:rPr>
        <w:t>:</w:t>
      </w:r>
      <w:r>
        <w:rPr>
          <w:rFonts w:eastAsia="Calibri"/>
        </w:rPr>
        <w:t xml:space="preserve">  Ayes</w:t>
      </w:r>
      <w:proofErr w:type="gramEnd"/>
      <w:r>
        <w:rPr>
          <w:rFonts w:eastAsia="Calibri"/>
        </w:rPr>
        <w:t>-</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1A95F20E" w14:textId="77777777" w:rsidR="0090554E" w:rsidRPr="00371952" w:rsidRDefault="0090554E" w:rsidP="0090554E">
      <w:pPr>
        <w:contextualSpacing/>
        <w:rPr>
          <w:rFonts w:eastAsia="Calibri"/>
        </w:rPr>
      </w:pPr>
    </w:p>
    <w:p w14:paraId="0573B0DF" w14:textId="77777777" w:rsidR="0090554E" w:rsidRDefault="0090554E" w:rsidP="0090554E">
      <w:pPr>
        <w:numPr>
          <w:ilvl w:val="0"/>
          <w:numId w:val="1"/>
        </w:numPr>
        <w:contextualSpacing/>
        <w:rPr>
          <w:rFonts w:eastAsia="Calibri"/>
        </w:rPr>
      </w:pPr>
      <w:r w:rsidRPr="00371952">
        <w:rPr>
          <w:rFonts w:eastAsia="Calibri"/>
          <w:b/>
          <w:u w:val="single"/>
        </w:rPr>
        <w:t>Adoption of Previous Meeting Minutes</w:t>
      </w:r>
    </w:p>
    <w:p w14:paraId="42550DD0" w14:textId="77777777" w:rsidR="0090554E" w:rsidRDefault="0090554E" w:rsidP="0090554E">
      <w:pPr>
        <w:numPr>
          <w:ilvl w:val="1"/>
          <w:numId w:val="1"/>
        </w:numPr>
        <w:ind w:left="216" w:hanging="216"/>
        <w:contextualSpacing/>
        <w:rPr>
          <w:rFonts w:eastAsia="Calibri"/>
        </w:rPr>
      </w:pPr>
      <w:r>
        <w:rPr>
          <w:rFonts w:eastAsia="Calibri"/>
          <w:u w:val="single"/>
        </w:rPr>
        <w:t>City Council Regular Scheduled Meeting – Tuesday, October 8, 2024</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Councilmember Burns </w:t>
      </w:r>
      <w:r w:rsidRPr="00371952">
        <w:rPr>
          <w:rFonts w:eastAsia="Calibri"/>
        </w:rPr>
        <w:t xml:space="preserve">made a motion, seconded by </w:t>
      </w:r>
      <w:r>
        <w:rPr>
          <w:rFonts w:eastAsia="Calibri"/>
        </w:rPr>
        <w:t>Councilmember McRae</w:t>
      </w:r>
      <w:r w:rsidRPr="00371952">
        <w:rPr>
          <w:rFonts w:eastAsia="Calibri"/>
        </w:rPr>
        <w:t xml:space="preserve">, to dispense with the reading of and adopt the minutes as written for </w:t>
      </w:r>
      <w:proofErr w:type="gramStart"/>
      <w:r w:rsidRPr="00371952">
        <w:rPr>
          <w:rFonts w:eastAsia="Calibri"/>
        </w:rPr>
        <w:t xml:space="preserve">the </w:t>
      </w:r>
      <w:r>
        <w:rPr>
          <w:rFonts w:eastAsia="Calibri"/>
        </w:rPr>
        <w:t>Tuesday</w:t>
      </w:r>
      <w:proofErr w:type="gramEnd"/>
      <w:r w:rsidRPr="00371952">
        <w:rPr>
          <w:rFonts w:eastAsia="Calibri"/>
        </w:rPr>
        <w:t xml:space="preserve">, </w:t>
      </w:r>
      <w:r>
        <w:rPr>
          <w:rFonts w:eastAsia="Calibri"/>
        </w:rPr>
        <w:t>October 8</w:t>
      </w:r>
      <w:r w:rsidRPr="00371952">
        <w:rPr>
          <w:rFonts w:eastAsia="Calibri"/>
        </w:rPr>
        <w:t>, 202</w:t>
      </w:r>
      <w:r>
        <w:rPr>
          <w:rFonts w:eastAsia="Calibri"/>
        </w:rPr>
        <w:t>4</w:t>
      </w:r>
      <w:r w:rsidRPr="00371952">
        <w:rPr>
          <w:rFonts w:eastAsia="Calibri"/>
        </w:rPr>
        <w:t>, regular scheduled city council meeting</w:t>
      </w:r>
      <w:bookmarkStart w:id="2" w:name="_Hlk12865432"/>
      <w:bookmarkStart w:id="3" w:name="_Hlk38274454"/>
      <w:r w:rsidRPr="00371952">
        <w:rPr>
          <w:rFonts w:eastAsia="Calibri"/>
        </w:rPr>
        <w:t>.  Upon vote of the motion, the following votes were recorded</w:t>
      </w:r>
      <w:proofErr w:type="gramStart"/>
      <w:r w:rsidRPr="00371952">
        <w:rPr>
          <w:rFonts w:eastAsia="Calibri"/>
        </w:rPr>
        <w:t xml:space="preserve">: </w:t>
      </w:r>
      <w:r>
        <w:rPr>
          <w:rFonts w:eastAsia="Calibri"/>
        </w:rPr>
        <w:t xml:space="preserve"> </w:t>
      </w:r>
      <w:bookmarkStart w:id="4" w:name="_Hlk161232116"/>
      <w:r>
        <w:rPr>
          <w:rFonts w:eastAsia="Calibri"/>
        </w:rPr>
        <w:t>Ayes</w:t>
      </w:r>
      <w:proofErr w:type="gramEnd"/>
      <w:r>
        <w:rPr>
          <w:rFonts w:eastAsia="Calibri"/>
        </w:rPr>
        <w:t>-</w:t>
      </w:r>
      <w:bookmarkEnd w:id="2"/>
      <w:bookmarkEnd w:id="3"/>
      <w:r>
        <w:rPr>
          <w:rFonts w:eastAsia="Calibri"/>
        </w:rPr>
        <w:t>All and N</w:t>
      </w:r>
      <w:r w:rsidRPr="00371952">
        <w:rPr>
          <w:rFonts w:eastAsia="Calibri"/>
        </w:rPr>
        <w:t>ays</w:t>
      </w:r>
      <w:r>
        <w:rPr>
          <w:rFonts w:eastAsia="Calibri"/>
        </w:rPr>
        <w:t>-</w:t>
      </w:r>
      <w:r w:rsidRPr="00371952">
        <w:rPr>
          <w:rFonts w:eastAsia="Calibri"/>
        </w:rPr>
        <w:t xml:space="preserve">None. </w:t>
      </w:r>
      <w:bookmarkEnd w:id="4"/>
      <w:r w:rsidRPr="00371952">
        <w:rPr>
          <w:rFonts w:eastAsia="Calibri"/>
        </w:rPr>
        <w:t xml:space="preserve"> The motion carried.</w:t>
      </w:r>
    </w:p>
    <w:p w14:paraId="53FFC43F" w14:textId="77777777" w:rsidR="0090554E" w:rsidRDefault="0090554E" w:rsidP="0090554E">
      <w:pPr>
        <w:numPr>
          <w:ilvl w:val="1"/>
          <w:numId w:val="1"/>
        </w:numPr>
        <w:ind w:left="216" w:hanging="216"/>
        <w:contextualSpacing/>
        <w:rPr>
          <w:rFonts w:eastAsia="Calibri"/>
        </w:rPr>
      </w:pPr>
      <w:r>
        <w:rPr>
          <w:rFonts w:eastAsia="Calibri"/>
          <w:u w:val="single"/>
        </w:rPr>
        <w:t xml:space="preserve">City Council Regular Scheduled </w:t>
      </w:r>
      <w:r w:rsidRPr="00AD7F27">
        <w:rPr>
          <w:rFonts w:eastAsia="Calibri"/>
          <w:u w:val="single"/>
        </w:rPr>
        <w:t>Meeting – Tuesday, October 22, 2024 – Lack of Quorum</w:t>
      </w:r>
      <w:r>
        <w:rPr>
          <w:rFonts w:eastAsia="Calibri"/>
        </w:rPr>
        <w:t xml:space="preserve"> – Mayor Clendenning announced there was lack of a quorum for this meeting, and therefore, no need to vote.</w:t>
      </w:r>
    </w:p>
    <w:p w14:paraId="16187D01" w14:textId="77777777" w:rsidR="0090554E" w:rsidRPr="00371952" w:rsidRDefault="0090554E" w:rsidP="0090554E">
      <w:pPr>
        <w:contextualSpacing/>
        <w:rPr>
          <w:rFonts w:eastAsia="Calibri"/>
        </w:rPr>
      </w:pPr>
    </w:p>
    <w:p w14:paraId="44805A37" w14:textId="77777777" w:rsidR="0090554E" w:rsidRPr="00371952" w:rsidRDefault="0090554E" w:rsidP="0090554E">
      <w:pPr>
        <w:numPr>
          <w:ilvl w:val="0"/>
          <w:numId w:val="1"/>
        </w:numPr>
        <w:tabs>
          <w:tab w:val="left" w:pos="8520"/>
        </w:tabs>
        <w:contextualSpacing/>
        <w:rPr>
          <w:rFonts w:eastAsia="Calibri"/>
          <w:b/>
          <w:u w:val="single"/>
        </w:rPr>
      </w:pPr>
      <w:r w:rsidRPr="00371952">
        <w:rPr>
          <w:rFonts w:eastAsia="Calibri"/>
          <w:b/>
          <w:u w:val="single"/>
        </w:rPr>
        <w:t>Department Reports</w:t>
      </w:r>
    </w:p>
    <w:p w14:paraId="0B11DB6E" w14:textId="77777777" w:rsidR="0090554E" w:rsidRPr="005A4A51" w:rsidRDefault="0090554E" w:rsidP="0090554E">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reported that he hired an individual to fill the public works lead man position, and his department is now fully staffed.</w:t>
      </w:r>
    </w:p>
    <w:p w14:paraId="471BD092" w14:textId="77777777" w:rsidR="0090554E" w:rsidRPr="00473458" w:rsidRDefault="0090554E" w:rsidP="0090554E">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reported that he has one (1) vacancy in the patrol officer position that he plans to fill at the end of the month, and he is awaiting a response from an applicant who was offered a position in dispatch.</w:t>
      </w:r>
    </w:p>
    <w:p w14:paraId="111D4111" w14:textId="77777777" w:rsidR="0090554E" w:rsidRDefault="0090554E" w:rsidP="0090554E">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reported the following:</w:t>
      </w:r>
    </w:p>
    <w:p w14:paraId="2A55DC5A" w14:textId="77777777" w:rsidR="0090554E" w:rsidRDefault="0090554E" w:rsidP="0090554E">
      <w:pPr>
        <w:numPr>
          <w:ilvl w:val="2"/>
          <w:numId w:val="1"/>
        </w:numPr>
        <w:tabs>
          <w:tab w:val="left" w:pos="8520"/>
        </w:tabs>
        <w:ind w:left="432" w:hanging="72"/>
        <w:contextualSpacing/>
        <w:rPr>
          <w:rFonts w:eastAsia="Calibri"/>
          <w:bCs/>
        </w:rPr>
      </w:pPr>
      <w:r>
        <w:rPr>
          <w:rFonts w:eastAsia="Calibri"/>
          <w:bCs/>
        </w:rPr>
        <w:t>He has applied for two (2) grants for the fire department, one (1) for a fire engine and one (1) for equipment for the fire engine.</w:t>
      </w:r>
    </w:p>
    <w:p w14:paraId="3AF344DC" w14:textId="77777777" w:rsidR="0090554E" w:rsidRPr="00AF6411" w:rsidRDefault="0090554E" w:rsidP="0090554E">
      <w:pPr>
        <w:numPr>
          <w:ilvl w:val="2"/>
          <w:numId w:val="1"/>
        </w:numPr>
        <w:tabs>
          <w:tab w:val="left" w:pos="8520"/>
        </w:tabs>
        <w:ind w:left="432" w:hanging="72"/>
        <w:contextualSpacing/>
        <w:rPr>
          <w:rFonts w:eastAsia="Calibri"/>
          <w:bCs/>
        </w:rPr>
      </w:pPr>
      <w:r>
        <w:rPr>
          <w:rFonts w:eastAsia="Calibri"/>
          <w:bCs/>
        </w:rPr>
        <w:lastRenderedPageBreak/>
        <w:t>The Christmas parade is scheduled for Sunday, December 8, 2024, at 2:00 p.m.</w:t>
      </w:r>
    </w:p>
    <w:p w14:paraId="21A56F6F" w14:textId="77777777" w:rsidR="0090554E" w:rsidRPr="00F05813" w:rsidRDefault="0090554E" w:rsidP="0090554E">
      <w:pPr>
        <w:numPr>
          <w:ilvl w:val="1"/>
          <w:numId w:val="1"/>
        </w:numPr>
        <w:tabs>
          <w:tab w:val="left" w:pos="8520"/>
        </w:tabs>
        <w:ind w:left="216" w:hanging="216"/>
        <w:contextualSpacing/>
        <w:rPr>
          <w:rFonts w:eastAsia="Calibri"/>
          <w:bCs/>
        </w:rPr>
      </w:pPr>
      <w:r w:rsidRPr="009476DB">
        <w:rPr>
          <w:rFonts w:eastAsia="Calibri"/>
          <w:bCs/>
          <w:u w:val="single"/>
        </w:rPr>
        <w:t>Administrative Department – City Clerk/Treasurer Chasity Whetstone</w:t>
      </w:r>
      <w:r w:rsidRPr="009476DB">
        <w:rPr>
          <w:rFonts w:eastAsia="Calibri"/>
          <w:bCs/>
        </w:rPr>
        <w:t xml:space="preserve"> – Mrs. Whetstone </w:t>
      </w:r>
      <w:r>
        <w:rPr>
          <w:rFonts w:eastAsia="Calibri"/>
          <w:bCs/>
        </w:rPr>
        <w:t>reported that she provided the council with financial reports for the fourth (4</w:t>
      </w:r>
      <w:r w:rsidRPr="00843ED7">
        <w:rPr>
          <w:rFonts w:eastAsia="Calibri"/>
          <w:bCs/>
          <w:vertAlign w:val="superscript"/>
        </w:rPr>
        <w:t>th</w:t>
      </w:r>
      <w:r>
        <w:rPr>
          <w:rFonts w:eastAsia="Calibri"/>
          <w:bCs/>
        </w:rPr>
        <w:t>) quarter of the 2024 fiscal year.</w:t>
      </w:r>
    </w:p>
    <w:p w14:paraId="62B0C20D" w14:textId="77777777" w:rsidR="0090554E" w:rsidRPr="009476DB" w:rsidRDefault="0090554E" w:rsidP="0090554E">
      <w:pPr>
        <w:tabs>
          <w:tab w:val="left" w:pos="8520"/>
        </w:tabs>
        <w:contextualSpacing/>
        <w:rPr>
          <w:rFonts w:eastAsia="Calibri"/>
          <w:bCs/>
        </w:rPr>
      </w:pPr>
    </w:p>
    <w:p w14:paraId="32114690" w14:textId="77777777" w:rsidR="0090554E" w:rsidRPr="00371952" w:rsidRDefault="0090554E" w:rsidP="0090554E">
      <w:pPr>
        <w:numPr>
          <w:ilvl w:val="0"/>
          <w:numId w:val="1"/>
        </w:numPr>
        <w:contextualSpacing/>
        <w:rPr>
          <w:rFonts w:eastAsia="Calibri"/>
          <w:b/>
          <w:u w:val="single"/>
        </w:rPr>
      </w:pPr>
      <w:r w:rsidRPr="00371952">
        <w:rPr>
          <w:rFonts w:eastAsia="Calibri"/>
          <w:b/>
          <w:u w:val="single"/>
        </w:rPr>
        <w:t>Council Reports</w:t>
      </w:r>
    </w:p>
    <w:p w14:paraId="5BCCD3FC" w14:textId="77777777" w:rsidR="0090554E" w:rsidRPr="00C12F0E" w:rsidRDefault="0090554E" w:rsidP="0090554E">
      <w:pPr>
        <w:numPr>
          <w:ilvl w:val="1"/>
          <w:numId w:val="1"/>
        </w:numPr>
        <w:ind w:left="216" w:hanging="216"/>
        <w:contextualSpacing/>
        <w:rPr>
          <w:rFonts w:eastAsia="Calibri"/>
          <w:bCs/>
        </w:rPr>
      </w:pPr>
      <w:r>
        <w:rPr>
          <w:rFonts w:eastAsia="Calibri"/>
          <w:bCs/>
          <w:u w:val="single"/>
        </w:rPr>
        <w:t xml:space="preserve">City Council-Place 1 – </w:t>
      </w:r>
      <w:r w:rsidRPr="00371952">
        <w:rPr>
          <w:rFonts w:eastAsia="Calibri"/>
          <w:bCs/>
          <w:u w:val="single"/>
        </w:rPr>
        <w:t>Councilmember Clint Burns</w:t>
      </w:r>
      <w:r w:rsidRPr="00371952">
        <w:rPr>
          <w:rFonts w:eastAsia="Calibri"/>
          <w:bCs/>
        </w:rPr>
        <w:t xml:space="preserve"> – </w:t>
      </w:r>
      <w:r>
        <w:rPr>
          <w:rFonts w:eastAsia="Calibri"/>
          <w:bCs/>
        </w:rPr>
        <w:t>Councilmember Burns had nothing to report.</w:t>
      </w:r>
    </w:p>
    <w:p w14:paraId="5BED43EF" w14:textId="77777777" w:rsidR="0090554E" w:rsidRPr="00C12F0E" w:rsidRDefault="0090554E" w:rsidP="0090554E">
      <w:pPr>
        <w:numPr>
          <w:ilvl w:val="1"/>
          <w:numId w:val="1"/>
        </w:numPr>
        <w:ind w:left="216" w:hanging="216"/>
        <w:contextualSpacing/>
        <w:rPr>
          <w:rFonts w:eastAsia="Calibri"/>
          <w:bCs/>
        </w:rPr>
      </w:pPr>
      <w:r>
        <w:rPr>
          <w:rFonts w:eastAsia="Calibri"/>
          <w:bCs/>
          <w:u w:val="single"/>
        </w:rPr>
        <w:t xml:space="preserve">City Council-Place 2 – </w:t>
      </w:r>
      <w:r w:rsidRPr="00FE0856">
        <w:rPr>
          <w:rFonts w:eastAsia="Calibri"/>
          <w:bCs/>
          <w:u w:val="single"/>
        </w:rPr>
        <w:t>Councilmember Tim McRae</w:t>
      </w:r>
      <w:r w:rsidRPr="00FE0856">
        <w:rPr>
          <w:rFonts w:eastAsia="Calibri"/>
          <w:bCs/>
        </w:rPr>
        <w:t xml:space="preserve"> – Councilmember McRae </w:t>
      </w:r>
      <w:r>
        <w:rPr>
          <w:rFonts w:eastAsia="Calibri"/>
          <w:bCs/>
        </w:rPr>
        <w:t>had nothing to report.</w:t>
      </w:r>
    </w:p>
    <w:p w14:paraId="38541C6A" w14:textId="77777777" w:rsidR="0090554E" w:rsidRPr="00FD65B3" w:rsidRDefault="0090554E" w:rsidP="0090554E">
      <w:pPr>
        <w:numPr>
          <w:ilvl w:val="1"/>
          <w:numId w:val="1"/>
        </w:numPr>
        <w:ind w:left="216" w:hanging="216"/>
        <w:contextualSpacing/>
        <w:rPr>
          <w:rFonts w:eastAsia="Calibri"/>
          <w:bCs/>
        </w:rPr>
      </w:pPr>
      <w:r>
        <w:rPr>
          <w:rFonts w:eastAsia="Calibri"/>
          <w:bCs/>
          <w:u w:val="single"/>
        </w:rPr>
        <w:t xml:space="preserve">City Council-Place 3 – </w:t>
      </w:r>
      <w:r w:rsidRPr="00FE0856">
        <w:rPr>
          <w:rFonts w:eastAsia="Calibri"/>
          <w:bCs/>
          <w:u w:val="single"/>
        </w:rPr>
        <w:t>Councilmember Cathy Hamby</w:t>
      </w:r>
      <w:r w:rsidRPr="00FE0856">
        <w:rPr>
          <w:rFonts w:eastAsia="Calibri"/>
          <w:bCs/>
        </w:rPr>
        <w:t xml:space="preserve"> – Councilmember Hamby </w:t>
      </w:r>
      <w:r>
        <w:rPr>
          <w:rFonts w:eastAsia="Calibri"/>
          <w:bCs/>
        </w:rPr>
        <w:t>thanked Sergeant Andy Hunter for his assistance extinguishing a recent brush fire.</w:t>
      </w:r>
    </w:p>
    <w:p w14:paraId="0DD2DA44" w14:textId="77777777" w:rsidR="0090554E" w:rsidRPr="00C12F0E" w:rsidRDefault="0090554E" w:rsidP="0090554E">
      <w:pPr>
        <w:numPr>
          <w:ilvl w:val="1"/>
          <w:numId w:val="1"/>
        </w:numPr>
        <w:ind w:left="216" w:hanging="216"/>
        <w:contextualSpacing/>
        <w:rPr>
          <w:rFonts w:eastAsia="Calibri"/>
          <w:bCs/>
        </w:rPr>
      </w:pPr>
      <w:r>
        <w:rPr>
          <w:rFonts w:eastAsia="Calibri"/>
          <w:bCs/>
          <w:u w:val="single"/>
        </w:rPr>
        <w:t xml:space="preserve">City Council-Place 4 – </w:t>
      </w:r>
      <w:r w:rsidRPr="00FE0856">
        <w:rPr>
          <w:rFonts w:eastAsia="Calibri"/>
          <w:bCs/>
          <w:u w:val="single"/>
        </w:rPr>
        <w:t>Mayor Pro Tempore Nick Bowles</w:t>
      </w:r>
      <w:r w:rsidRPr="00FE0856">
        <w:rPr>
          <w:rFonts w:eastAsia="Calibri"/>
          <w:bCs/>
        </w:rPr>
        <w:t xml:space="preserve"> – Mayor Pro Tempore Bowles </w:t>
      </w:r>
      <w:r>
        <w:rPr>
          <w:rFonts w:eastAsia="Calibri"/>
          <w:bCs/>
        </w:rPr>
        <w:t xml:space="preserve">reported that he has been serving as Vice-Chairperson of the MPO committee and will likely be appointed as Chairperson at the next meeting.  He requested that Director Ingram also attend the meetings, </w:t>
      </w:r>
      <w:proofErr w:type="gramStart"/>
      <w:r>
        <w:rPr>
          <w:rFonts w:eastAsia="Calibri"/>
          <w:bCs/>
        </w:rPr>
        <w:t>held</w:t>
      </w:r>
      <w:proofErr w:type="gramEnd"/>
      <w:r>
        <w:rPr>
          <w:rFonts w:eastAsia="Calibri"/>
          <w:bCs/>
        </w:rPr>
        <w:t xml:space="preserve"> the 3</w:t>
      </w:r>
      <w:r w:rsidRPr="004F0C75">
        <w:rPr>
          <w:rFonts w:eastAsia="Calibri"/>
          <w:bCs/>
          <w:vertAlign w:val="superscript"/>
        </w:rPr>
        <w:t>rd</w:t>
      </w:r>
      <w:r>
        <w:rPr>
          <w:rFonts w:eastAsia="Calibri"/>
          <w:bCs/>
        </w:rPr>
        <w:t xml:space="preserve"> Thursday of every month, as the city holds an additional seat.</w:t>
      </w:r>
    </w:p>
    <w:p w14:paraId="6D0C0851" w14:textId="77777777" w:rsidR="0090554E" w:rsidRPr="00C12F0E" w:rsidRDefault="0090554E" w:rsidP="0090554E">
      <w:pPr>
        <w:numPr>
          <w:ilvl w:val="1"/>
          <w:numId w:val="1"/>
        </w:numPr>
        <w:ind w:left="216" w:hanging="216"/>
        <w:contextualSpacing/>
        <w:rPr>
          <w:rFonts w:eastAsia="Calibri"/>
          <w:bCs/>
        </w:rPr>
      </w:pPr>
      <w:r>
        <w:rPr>
          <w:rFonts w:eastAsia="Calibri"/>
          <w:bCs/>
          <w:u w:val="single"/>
        </w:rPr>
        <w:t>City Council-Place 5 – Vacant</w:t>
      </w:r>
      <w:r w:rsidRPr="00FE0856">
        <w:rPr>
          <w:rFonts w:eastAsia="Calibri"/>
          <w:bCs/>
        </w:rPr>
        <w:t xml:space="preserve"> – </w:t>
      </w:r>
      <w:r>
        <w:rPr>
          <w:rFonts w:eastAsia="Calibri"/>
          <w:bCs/>
        </w:rPr>
        <w:t>Mayor Clendenning thanked all who visited and/or prayed for late Councilmember Summerlin and her family during her illness and passing.</w:t>
      </w:r>
    </w:p>
    <w:p w14:paraId="01A7EC50" w14:textId="77777777" w:rsidR="0090554E" w:rsidRDefault="0090554E" w:rsidP="0090554E">
      <w:pPr>
        <w:contextualSpacing/>
        <w:rPr>
          <w:rFonts w:eastAsia="Calibri"/>
          <w:b/>
          <w:u w:val="single"/>
        </w:rPr>
      </w:pPr>
    </w:p>
    <w:p w14:paraId="2221674C" w14:textId="77777777" w:rsidR="0090554E" w:rsidRDefault="0090554E" w:rsidP="0090554E">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p>
    <w:p w14:paraId="768484DB" w14:textId="77777777" w:rsidR="0090554E" w:rsidRDefault="0090554E" w:rsidP="0090554E">
      <w:pPr>
        <w:pStyle w:val="ListParagraph"/>
        <w:numPr>
          <w:ilvl w:val="1"/>
          <w:numId w:val="1"/>
        </w:numPr>
        <w:spacing w:after="0" w:line="240" w:lineRule="auto"/>
        <w:ind w:left="216" w:hanging="216"/>
        <w:rPr>
          <w:rFonts w:eastAsia="Calibri" w:cs="Times New Roman"/>
          <w:bCs/>
        </w:rPr>
      </w:pPr>
      <w:r>
        <w:rPr>
          <w:rFonts w:eastAsia="Calibri" w:cs="Times New Roman"/>
          <w:bCs/>
          <w:u w:val="single"/>
        </w:rPr>
        <w:t>Sale of Buckhorn Lake</w:t>
      </w:r>
      <w:r>
        <w:rPr>
          <w:rFonts w:eastAsia="Calibri" w:cs="Times New Roman"/>
          <w:bCs/>
        </w:rPr>
        <w:t xml:space="preserve"> – Mayor Clendenning informed the council that he opened bids at the advertised public hearing held at 3:00 p.m. on November 1, 2024, and the only bid submitted was in the amount of $6,930 from Steven Lee.  He asked the wishes of the council, and hearing none, he announced the business </w:t>
      </w:r>
      <w:proofErr w:type="gramStart"/>
      <w:r>
        <w:rPr>
          <w:rFonts w:eastAsia="Calibri" w:cs="Times New Roman"/>
          <w:bCs/>
        </w:rPr>
        <w:t>dies</w:t>
      </w:r>
      <w:proofErr w:type="gramEnd"/>
      <w:r>
        <w:rPr>
          <w:rFonts w:eastAsia="Calibri" w:cs="Times New Roman"/>
          <w:bCs/>
        </w:rPr>
        <w:t>.</w:t>
      </w:r>
    </w:p>
    <w:p w14:paraId="54E9BE61" w14:textId="77777777" w:rsidR="0090554E" w:rsidRPr="000E68E1" w:rsidRDefault="0090554E" w:rsidP="0090554E">
      <w:pPr>
        <w:pStyle w:val="ListParagraph"/>
        <w:spacing w:after="0" w:line="240" w:lineRule="auto"/>
        <w:ind w:left="216"/>
        <w:rPr>
          <w:rFonts w:eastAsia="Calibri" w:cs="Times New Roman"/>
          <w:bCs/>
        </w:rPr>
      </w:pPr>
    </w:p>
    <w:p w14:paraId="2639785D" w14:textId="77777777" w:rsidR="0090554E" w:rsidRPr="00384151" w:rsidRDefault="0090554E" w:rsidP="0090554E">
      <w:pPr>
        <w:numPr>
          <w:ilvl w:val="0"/>
          <w:numId w:val="1"/>
        </w:numPr>
        <w:tabs>
          <w:tab w:val="left" w:pos="8310"/>
        </w:tabs>
        <w:contextualSpacing/>
        <w:rPr>
          <w:rFonts w:eastAsia="Calibri"/>
          <w:b/>
          <w:u w:val="single"/>
        </w:rPr>
      </w:pPr>
      <w:r w:rsidRPr="00371952">
        <w:rPr>
          <w:rFonts w:eastAsia="Calibri"/>
          <w:b/>
          <w:u w:val="single"/>
        </w:rPr>
        <w:t>New Business</w:t>
      </w:r>
    </w:p>
    <w:p w14:paraId="05CB5B8F" w14:textId="77777777" w:rsidR="0090554E" w:rsidRPr="00B15507" w:rsidRDefault="0090554E" w:rsidP="0090554E">
      <w:pPr>
        <w:numPr>
          <w:ilvl w:val="1"/>
          <w:numId w:val="1"/>
        </w:numPr>
        <w:tabs>
          <w:tab w:val="left" w:pos="8310"/>
        </w:tabs>
        <w:ind w:left="216" w:hanging="216"/>
        <w:contextualSpacing/>
        <w:rPr>
          <w:rFonts w:eastAsia="Calibri"/>
          <w:b/>
          <w:u w:val="single"/>
        </w:rPr>
      </w:pPr>
      <w:r>
        <w:rPr>
          <w:rFonts w:eastAsia="Calibri"/>
          <w:bCs/>
          <w:u w:val="single"/>
        </w:rPr>
        <w:t>Fill City Council-Place 5 Vacancy</w:t>
      </w:r>
      <w:r>
        <w:rPr>
          <w:rFonts w:eastAsia="Calibri"/>
          <w:bCs/>
        </w:rPr>
        <w:t xml:space="preserve"> – Mayor Clendenning requested nominations from the council.  Councilmember Hamby made a motion, seconded by Councilmember Burns, to nominate City of Weaver citizen Danielle Presley to fill the vacancy.  </w:t>
      </w:r>
      <w:r w:rsidRPr="00371952">
        <w:rPr>
          <w:rFonts w:eastAsia="Calibri"/>
        </w:rPr>
        <w:t xml:space="preserve">Upon </w:t>
      </w:r>
      <w:proofErr w:type="gramStart"/>
      <w:r>
        <w:rPr>
          <w:rFonts w:eastAsia="Calibri"/>
        </w:rPr>
        <w:t>roll-call</w:t>
      </w:r>
      <w:proofErr w:type="gramEnd"/>
      <w:r>
        <w:rPr>
          <w:rFonts w:eastAsia="Calibri"/>
        </w:rPr>
        <w:t xml:space="preserve"> </w:t>
      </w:r>
      <w:r w:rsidRPr="00371952">
        <w:rPr>
          <w:rFonts w:eastAsia="Calibri"/>
        </w:rPr>
        <w:t>vote of the motion, the following votes were recorded</w:t>
      </w:r>
      <w:proofErr w:type="gramStart"/>
      <w:r w:rsidRPr="00371952">
        <w:rPr>
          <w:rFonts w:eastAsia="Calibri"/>
        </w:rPr>
        <w:t xml:space="preserve">: </w:t>
      </w:r>
      <w:r>
        <w:rPr>
          <w:rFonts w:eastAsia="Calibri"/>
        </w:rPr>
        <w:t xml:space="preserve"> Councilmember</w:t>
      </w:r>
      <w:proofErr w:type="gramEnd"/>
      <w:r>
        <w:rPr>
          <w:rFonts w:eastAsia="Calibri"/>
        </w:rPr>
        <w:t xml:space="preserve"> Burns-Aye, Councilmember McRae-Aye, Councilmember Hamby-Aye, Mayor Pro Tempore Bowles-Aye, and Mayor Clendenning-Aye</w:t>
      </w:r>
      <w:r w:rsidRPr="00371952">
        <w:rPr>
          <w:rFonts w:eastAsia="Calibri"/>
        </w:rPr>
        <w:t>.  The motion carried</w:t>
      </w:r>
      <w:r>
        <w:rPr>
          <w:rFonts w:eastAsia="Calibri"/>
        </w:rPr>
        <w:t>.  Mayor Clendenning announced that he will have Ms. Presley sworn in at the next council meeting.</w:t>
      </w:r>
    </w:p>
    <w:p w14:paraId="65843345" w14:textId="77777777" w:rsidR="0090554E" w:rsidRPr="00690DBB" w:rsidRDefault="0090554E" w:rsidP="0090554E">
      <w:pPr>
        <w:numPr>
          <w:ilvl w:val="1"/>
          <w:numId w:val="1"/>
        </w:numPr>
        <w:tabs>
          <w:tab w:val="left" w:pos="8310"/>
        </w:tabs>
        <w:ind w:left="216" w:hanging="216"/>
        <w:contextualSpacing/>
        <w:rPr>
          <w:rFonts w:eastAsia="Calibri"/>
          <w:b/>
          <w:u w:val="single"/>
        </w:rPr>
      </w:pPr>
      <w:r>
        <w:rPr>
          <w:rFonts w:eastAsia="Calibri"/>
          <w:bCs/>
          <w:u w:val="single"/>
        </w:rPr>
        <w:t>Senior Program</w:t>
      </w:r>
      <w:r>
        <w:rPr>
          <w:rFonts w:eastAsia="Calibri"/>
          <w:bCs/>
        </w:rPr>
        <w:t xml:space="preserve"> – Mayor Clendenning reminded the council that the current director is resigning, and he requested the council’s direction for filling the position.  He suggested the council research the possibilities and be ready to make suggestions at the next council meeting.</w:t>
      </w:r>
    </w:p>
    <w:p w14:paraId="1BAFD25C" w14:textId="77777777" w:rsidR="0090554E" w:rsidRPr="001D2E72" w:rsidRDefault="0090554E" w:rsidP="0090554E">
      <w:pPr>
        <w:numPr>
          <w:ilvl w:val="1"/>
          <w:numId w:val="1"/>
        </w:numPr>
        <w:tabs>
          <w:tab w:val="left" w:pos="8310"/>
        </w:tabs>
        <w:ind w:left="216" w:hanging="216"/>
        <w:contextualSpacing/>
        <w:rPr>
          <w:rFonts w:eastAsia="Calibri"/>
          <w:b/>
          <w:u w:val="single"/>
        </w:rPr>
      </w:pPr>
      <w:r>
        <w:rPr>
          <w:rFonts w:eastAsia="Calibri"/>
          <w:bCs/>
          <w:u w:val="single"/>
        </w:rPr>
        <w:t>Ordinance#2024-05 – Rezoning 1226 Parker Boulevard</w:t>
      </w:r>
      <w:r>
        <w:rPr>
          <w:rFonts w:eastAsia="Calibri"/>
          <w:bCs/>
        </w:rPr>
        <w:t xml:space="preserve"> – Code Enforcement Officer Bunn explained that the planning commission met and unanimously decided to recommend to the council to approve this property to be rezoned from R-1 to R-3, as it is a tri-plex residential property owned by a sick individual who is moving out of the country to undergo treatment, and is, therefore, selling the property, contingent on the council’s approval to rezone it.  Mayor Clendenning asked the wishes of the council.  Mayor Pro Tempore Bowles made a motion, seconded by Councilmember Burns, to approve and adopt Ordinance#2024-05.  Upon vote of the motion, the following votes were recorded</w:t>
      </w:r>
      <w:proofErr w:type="gramStart"/>
      <w:r>
        <w:rPr>
          <w:rFonts w:eastAsia="Calibri"/>
          <w:bCs/>
        </w:rPr>
        <w:t>:  Ayes</w:t>
      </w:r>
      <w:proofErr w:type="gramEnd"/>
      <w:r>
        <w:rPr>
          <w:rFonts w:eastAsia="Calibri"/>
          <w:bCs/>
        </w:rPr>
        <w:t>-All and Nays-None.  The motion carried.</w:t>
      </w:r>
    </w:p>
    <w:p w14:paraId="4325C34D" w14:textId="77777777" w:rsidR="0090554E" w:rsidRPr="00AB6E6C" w:rsidRDefault="0090554E" w:rsidP="0090554E">
      <w:pPr>
        <w:tabs>
          <w:tab w:val="left" w:pos="8310"/>
        </w:tabs>
        <w:contextualSpacing/>
        <w:rPr>
          <w:rFonts w:eastAsia="Calibri"/>
          <w:b/>
          <w:u w:val="single"/>
        </w:rPr>
      </w:pPr>
    </w:p>
    <w:p w14:paraId="1AC23D70" w14:textId="77777777" w:rsidR="0090554E" w:rsidRDefault="0090554E" w:rsidP="0090554E">
      <w:pPr>
        <w:numPr>
          <w:ilvl w:val="0"/>
          <w:numId w:val="1"/>
        </w:numPr>
        <w:tabs>
          <w:tab w:val="left" w:pos="8310"/>
        </w:tabs>
        <w:rPr>
          <w:rFonts w:eastAsia="Calibri"/>
          <w:bCs/>
        </w:rPr>
      </w:pPr>
      <w:r w:rsidRPr="003A2C14">
        <w:rPr>
          <w:rFonts w:eastAsia="Calibri"/>
          <w:b/>
          <w:u w:val="single"/>
        </w:rPr>
        <w:t xml:space="preserve">Mayor’s Report – Mayor </w:t>
      </w:r>
      <w:r>
        <w:rPr>
          <w:rFonts w:eastAsia="Calibri"/>
          <w:b/>
          <w:u w:val="single"/>
        </w:rPr>
        <w:t>Jeff Clendenning</w:t>
      </w:r>
      <w:r>
        <w:rPr>
          <w:rFonts w:eastAsia="Calibri"/>
          <w:bCs/>
        </w:rPr>
        <w:t xml:space="preserve"> – </w:t>
      </w:r>
      <w:r w:rsidRPr="00080080">
        <w:rPr>
          <w:rFonts w:eastAsia="Calibri"/>
          <w:bCs/>
        </w:rPr>
        <w:t xml:space="preserve">Mayor Clendenning </w:t>
      </w:r>
      <w:r>
        <w:rPr>
          <w:rFonts w:eastAsia="Calibri"/>
          <w:bCs/>
        </w:rPr>
        <w:t>reported the following:</w:t>
      </w:r>
    </w:p>
    <w:p w14:paraId="28BBAAB6" w14:textId="77777777" w:rsidR="0090554E" w:rsidRDefault="0090554E" w:rsidP="0090554E">
      <w:pPr>
        <w:numPr>
          <w:ilvl w:val="1"/>
          <w:numId w:val="1"/>
        </w:numPr>
        <w:tabs>
          <w:tab w:val="left" w:pos="8310"/>
        </w:tabs>
        <w:ind w:left="216" w:hanging="216"/>
        <w:rPr>
          <w:rFonts w:eastAsia="Calibri"/>
          <w:bCs/>
        </w:rPr>
      </w:pPr>
      <w:r>
        <w:rPr>
          <w:rFonts w:eastAsia="Calibri"/>
          <w:bCs/>
        </w:rPr>
        <w:lastRenderedPageBreak/>
        <w:t>Cameras for the park have been purchased, the wires have been pulled for installation, and the cameras will be installed soon.</w:t>
      </w:r>
    </w:p>
    <w:p w14:paraId="4290C45C" w14:textId="77777777" w:rsidR="0090554E" w:rsidRDefault="0090554E" w:rsidP="0090554E">
      <w:pPr>
        <w:numPr>
          <w:ilvl w:val="1"/>
          <w:numId w:val="1"/>
        </w:numPr>
        <w:tabs>
          <w:tab w:val="left" w:pos="8310"/>
        </w:tabs>
        <w:ind w:left="216" w:hanging="216"/>
        <w:rPr>
          <w:rFonts w:eastAsia="Calibri"/>
          <w:bCs/>
        </w:rPr>
      </w:pPr>
      <w:r>
        <w:rPr>
          <w:rFonts w:eastAsia="Calibri"/>
          <w:bCs/>
        </w:rPr>
        <w:t>A committee is being formed for the purpose of maintenance on the Chief Ladiga Trail, and the city will have two (2) seats.  He instructed Director Ingram to fill one (1) of the seats and asked the council to recommend individuals who frequently use the trail to fill the second seat.</w:t>
      </w:r>
    </w:p>
    <w:p w14:paraId="46C9D8C2" w14:textId="77777777" w:rsidR="0090554E" w:rsidRDefault="0090554E" w:rsidP="0090554E">
      <w:pPr>
        <w:numPr>
          <w:ilvl w:val="1"/>
          <w:numId w:val="1"/>
        </w:numPr>
        <w:tabs>
          <w:tab w:val="left" w:pos="8310"/>
        </w:tabs>
        <w:ind w:left="216" w:hanging="216"/>
        <w:rPr>
          <w:rFonts w:eastAsia="Calibri"/>
          <w:bCs/>
        </w:rPr>
      </w:pPr>
      <w:r>
        <w:rPr>
          <w:rFonts w:eastAsia="Calibri"/>
          <w:bCs/>
        </w:rPr>
        <w:t>He passed along a compliment he received about Director Ingram for his assistance at the meeting center on election day.</w:t>
      </w:r>
    </w:p>
    <w:p w14:paraId="488D746D" w14:textId="77777777" w:rsidR="0090554E" w:rsidRDefault="0090554E" w:rsidP="0090554E">
      <w:pPr>
        <w:numPr>
          <w:ilvl w:val="1"/>
          <w:numId w:val="1"/>
        </w:numPr>
        <w:tabs>
          <w:tab w:val="left" w:pos="8310"/>
        </w:tabs>
        <w:ind w:left="216" w:hanging="216"/>
        <w:rPr>
          <w:rFonts w:eastAsia="Calibri"/>
          <w:bCs/>
        </w:rPr>
      </w:pPr>
      <w:r>
        <w:rPr>
          <w:rFonts w:eastAsia="Calibri"/>
          <w:bCs/>
        </w:rPr>
        <w:t xml:space="preserve">He informed the council that election officials are requesting that the city make </w:t>
      </w:r>
      <w:proofErr w:type="gramStart"/>
      <w:r>
        <w:rPr>
          <w:rFonts w:eastAsia="Calibri"/>
          <w:bCs/>
        </w:rPr>
        <w:t>accommodations</w:t>
      </w:r>
      <w:proofErr w:type="gramEnd"/>
      <w:r>
        <w:rPr>
          <w:rFonts w:eastAsia="Calibri"/>
          <w:bCs/>
        </w:rPr>
        <w:t xml:space="preserve"> so that voters can exit through a different door than the entrance, and he suggested the side door.</w:t>
      </w:r>
    </w:p>
    <w:p w14:paraId="75B84D4A" w14:textId="77777777" w:rsidR="0090554E" w:rsidRPr="00AB4EBB" w:rsidRDefault="0090554E" w:rsidP="0090554E">
      <w:pPr>
        <w:tabs>
          <w:tab w:val="left" w:pos="8310"/>
        </w:tabs>
        <w:rPr>
          <w:rFonts w:eastAsia="Calibri"/>
          <w:bCs/>
        </w:rPr>
      </w:pPr>
    </w:p>
    <w:p w14:paraId="3A7A0BF7" w14:textId="77777777" w:rsidR="0090554E" w:rsidRPr="00452935" w:rsidRDefault="0090554E" w:rsidP="0090554E">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p>
    <w:p w14:paraId="7729D4C6" w14:textId="77777777" w:rsidR="0090554E" w:rsidRPr="00D90C24" w:rsidRDefault="0090554E" w:rsidP="0090554E">
      <w:pPr>
        <w:numPr>
          <w:ilvl w:val="1"/>
          <w:numId w:val="1"/>
        </w:numPr>
        <w:tabs>
          <w:tab w:val="left" w:pos="8310"/>
        </w:tabs>
        <w:ind w:left="216" w:hanging="216"/>
        <w:contextualSpacing/>
        <w:rPr>
          <w:rFonts w:eastAsia="Calibri"/>
        </w:rPr>
      </w:pPr>
      <w:r>
        <w:rPr>
          <w:rFonts w:eastAsia="Calibri"/>
          <w:bCs/>
        </w:rPr>
        <w:t>Mike Warren emphasized the importance of the committee for maintenance of the trail.  He gave a verbal update from the TAB meeting that ridership is unchanged and that, next spring, the legislature plans to add $5 to the cost of tags to assist the transit program participants with the cost of matching federal funds.</w:t>
      </w:r>
    </w:p>
    <w:p w14:paraId="1AD4AC2A" w14:textId="77777777" w:rsidR="0090554E" w:rsidRPr="00494F8C" w:rsidRDefault="0090554E" w:rsidP="0090554E">
      <w:pPr>
        <w:tabs>
          <w:tab w:val="left" w:pos="8310"/>
        </w:tabs>
        <w:contextualSpacing/>
        <w:rPr>
          <w:rFonts w:eastAsia="Calibri"/>
        </w:rPr>
      </w:pPr>
    </w:p>
    <w:p w14:paraId="6BDD8106" w14:textId="77777777" w:rsidR="0090554E" w:rsidRPr="001C1B17" w:rsidRDefault="0090554E" w:rsidP="0090554E">
      <w:pPr>
        <w:numPr>
          <w:ilvl w:val="0"/>
          <w:numId w:val="1"/>
        </w:numPr>
        <w:tabs>
          <w:tab w:val="left" w:pos="8310"/>
        </w:tabs>
        <w:contextualSpacing/>
        <w:rPr>
          <w:rFonts w:eastAsia="Calibri"/>
          <w:b/>
        </w:rPr>
      </w:pPr>
      <w:r w:rsidRPr="00371952">
        <w:rPr>
          <w:rFonts w:eastAsia="Calibri"/>
          <w:b/>
          <w:u w:val="single"/>
        </w:rPr>
        <w:t>Adjournment</w:t>
      </w:r>
      <w:r w:rsidRPr="00371952">
        <w:rPr>
          <w:rFonts w:eastAsia="Calibri"/>
        </w:rPr>
        <w:t xml:space="preserve"> –</w:t>
      </w:r>
      <w:r>
        <w:rPr>
          <w:rFonts w:eastAsia="Calibri"/>
        </w:rPr>
        <w:t xml:space="preserve"> Mayor Clendenning announced there was no further business before the council and requested a motion to adjourn.  Councilmember Burns made a motion, seconded by Councilmember McRae, and with </w:t>
      </w:r>
      <w:r w:rsidRPr="00371952">
        <w:rPr>
          <w:rFonts w:eastAsia="Calibri"/>
        </w:rPr>
        <w:t>all in favor, the meeting was duly adjourned</w:t>
      </w:r>
      <w:r>
        <w:rPr>
          <w:rFonts w:eastAsia="Calibri"/>
        </w:rPr>
        <w:t>.</w:t>
      </w:r>
    </w:p>
    <w:bookmarkEnd w:id="1"/>
    <w:p w14:paraId="686FBC98" w14:textId="77777777" w:rsidR="00782F9C" w:rsidRDefault="00782F9C" w:rsidP="00913752">
      <w:pPr>
        <w:contextualSpacing/>
        <w:rPr>
          <w:rFonts w:eastAsia="Calibri"/>
          <w:b/>
        </w:rPr>
      </w:pPr>
    </w:p>
    <w:p w14:paraId="6CA503BC" w14:textId="77777777" w:rsidR="00CB64AB" w:rsidRDefault="00CB64AB" w:rsidP="00913752">
      <w:pPr>
        <w:contextualSpacing/>
        <w:rPr>
          <w:rFonts w:eastAsia="Calibri"/>
          <w:b/>
        </w:rPr>
      </w:pPr>
    </w:p>
    <w:p w14:paraId="6FFF3E4D" w14:textId="77777777" w:rsidR="00CB64AB" w:rsidRDefault="00CB64AB" w:rsidP="00913752">
      <w:pPr>
        <w:contextualSpacing/>
        <w:rPr>
          <w:rFonts w:eastAsia="Calibri"/>
          <w:b/>
        </w:rPr>
      </w:pPr>
    </w:p>
    <w:p w14:paraId="376B59C2" w14:textId="77777777" w:rsidR="00CB64AB" w:rsidRDefault="00CB64AB" w:rsidP="00913752">
      <w:pPr>
        <w:contextualSpacing/>
        <w:rPr>
          <w:rFonts w:eastAsia="Calibri"/>
          <w:b/>
        </w:rPr>
      </w:pPr>
    </w:p>
    <w:p w14:paraId="59B35C21" w14:textId="77777777" w:rsidR="00CB64AB" w:rsidRDefault="00CB64AB" w:rsidP="00913752">
      <w:pPr>
        <w:contextualSpacing/>
        <w:rPr>
          <w:rFonts w:eastAsia="Calibri"/>
          <w:b/>
        </w:rPr>
      </w:pPr>
    </w:p>
    <w:p w14:paraId="10F1F849" w14:textId="77777777" w:rsidR="00CB64AB" w:rsidRDefault="00CB64AB" w:rsidP="00913752">
      <w:pPr>
        <w:contextualSpacing/>
        <w:rPr>
          <w:rFonts w:eastAsia="Calibri"/>
          <w:b/>
        </w:rPr>
      </w:pPr>
    </w:p>
    <w:p w14:paraId="71BDF866" w14:textId="77777777" w:rsidR="00CB64AB" w:rsidRDefault="00CB64AB" w:rsidP="00913752">
      <w:pPr>
        <w:contextualSpacing/>
        <w:rPr>
          <w:rFonts w:eastAsia="Calibri"/>
          <w:b/>
        </w:rPr>
      </w:pPr>
    </w:p>
    <w:p w14:paraId="3982000B" w14:textId="77777777" w:rsidR="00CB64AB" w:rsidRDefault="00CB64AB" w:rsidP="00913752">
      <w:pPr>
        <w:contextualSpacing/>
        <w:rPr>
          <w:rFonts w:eastAsia="Calibri"/>
          <w:b/>
        </w:rPr>
      </w:pPr>
    </w:p>
    <w:p w14:paraId="3599BAB8" w14:textId="77777777" w:rsidR="00CB64AB" w:rsidRDefault="00CB64AB" w:rsidP="00913752">
      <w:pPr>
        <w:contextualSpacing/>
        <w:rPr>
          <w:rFonts w:eastAsia="Calibri"/>
          <w:b/>
        </w:rPr>
      </w:pPr>
    </w:p>
    <w:p w14:paraId="520BBAF2" w14:textId="77777777" w:rsidR="00CB64AB" w:rsidRDefault="00CB64AB" w:rsidP="00913752">
      <w:pPr>
        <w:contextualSpacing/>
        <w:rPr>
          <w:rFonts w:eastAsia="Calibri"/>
          <w:b/>
        </w:rPr>
      </w:pPr>
    </w:p>
    <w:p w14:paraId="20186DD0" w14:textId="77777777" w:rsidR="00CB64AB" w:rsidRDefault="00CB64AB" w:rsidP="00913752">
      <w:pPr>
        <w:contextualSpacing/>
        <w:rPr>
          <w:rFonts w:eastAsia="Calibri"/>
          <w:b/>
        </w:rPr>
      </w:pPr>
    </w:p>
    <w:p w14:paraId="0EB8A709" w14:textId="77777777" w:rsidR="00CB64AB" w:rsidRDefault="00CB64AB" w:rsidP="00913752">
      <w:pPr>
        <w:contextualSpacing/>
        <w:rPr>
          <w:rFonts w:eastAsia="Calibri"/>
          <w:b/>
        </w:rPr>
      </w:pPr>
    </w:p>
    <w:p w14:paraId="03516988" w14:textId="77777777" w:rsidR="00CB64AB" w:rsidRDefault="00CB64AB" w:rsidP="00913752">
      <w:pPr>
        <w:contextualSpacing/>
        <w:rPr>
          <w:rFonts w:eastAsia="Calibri"/>
          <w:b/>
        </w:rPr>
      </w:pPr>
    </w:p>
    <w:p w14:paraId="6D5EB078" w14:textId="77777777" w:rsidR="00CB64AB" w:rsidRDefault="00CB64AB" w:rsidP="00913752">
      <w:pPr>
        <w:contextualSpacing/>
        <w:rPr>
          <w:rFonts w:eastAsia="Calibri"/>
          <w:b/>
        </w:rPr>
      </w:pPr>
    </w:p>
    <w:p w14:paraId="245E9539" w14:textId="77777777" w:rsidR="00CB64AB" w:rsidRDefault="00CB64AB" w:rsidP="00913752">
      <w:pPr>
        <w:contextualSpacing/>
        <w:rPr>
          <w:rFonts w:eastAsia="Calibri"/>
          <w:b/>
        </w:rPr>
      </w:pPr>
    </w:p>
    <w:p w14:paraId="28B323AF" w14:textId="77777777" w:rsidR="00CB64AB" w:rsidRDefault="00CB64AB" w:rsidP="00913752">
      <w:pPr>
        <w:contextualSpacing/>
        <w:rPr>
          <w:rFonts w:eastAsia="Calibri"/>
          <w:b/>
        </w:rPr>
      </w:pPr>
    </w:p>
    <w:p w14:paraId="15C3CB85" w14:textId="77777777" w:rsidR="00CB64AB" w:rsidRDefault="00CB64AB" w:rsidP="00913752">
      <w:pPr>
        <w:contextualSpacing/>
        <w:rPr>
          <w:rFonts w:eastAsia="Calibri"/>
          <w:b/>
        </w:rPr>
      </w:pPr>
    </w:p>
    <w:p w14:paraId="0EBD155E" w14:textId="77777777" w:rsidR="0090554E" w:rsidRDefault="0090554E" w:rsidP="00913752">
      <w:pPr>
        <w:contextualSpacing/>
        <w:rPr>
          <w:rFonts w:eastAsia="Calibri"/>
          <w:b/>
        </w:rPr>
      </w:pPr>
    </w:p>
    <w:p w14:paraId="43619129" w14:textId="77777777" w:rsidR="0090554E" w:rsidRDefault="0090554E" w:rsidP="00913752">
      <w:pPr>
        <w:contextualSpacing/>
        <w:rPr>
          <w:rFonts w:eastAsia="Calibri"/>
          <w:b/>
        </w:rPr>
      </w:pPr>
    </w:p>
    <w:p w14:paraId="60292B74" w14:textId="77777777" w:rsidR="0090554E" w:rsidRDefault="0090554E" w:rsidP="00913752">
      <w:pPr>
        <w:contextualSpacing/>
        <w:rPr>
          <w:rFonts w:eastAsia="Calibri"/>
          <w:b/>
        </w:rPr>
      </w:pPr>
    </w:p>
    <w:p w14:paraId="6C1E5F8F" w14:textId="77777777" w:rsidR="0090554E" w:rsidRDefault="0090554E" w:rsidP="00913752">
      <w:pPr>
        <w:contextualSpacing/>
        <w:rPr>
          <w:rFonts w:eastAsia="Calibri"/>
          <w:b/>
        </w:rPr>
      </w:pPr>
    </w:p>
    <w:p w14:paraId="4365BC9B" w14:textId="77777777" w:rsidR="0090554E" w:rsidRDefault="0090554E" w:rsidP="00913752">
      <w:pPr>
        <w:contextualSpacing/>
        <w:rPr>
          <w:rFonts w:eastAsia="Calibri"/>
          <w:b/>
        </w:rPr>
      </w:pPr>
    </w:p>
    <w:p w14:paraId="1C3A0A55" w14:textId="77777777" w:rsidR="0090554E" w:rsidRDefault="0090554E" w:rsidP="00913752">
      <w:pPr>
        <w:contextualSpacing/>
        <w:rPr>
          <w:rFonts w:eastAsia="Calibri"/>
          <w:b/>
        </w:rPr>
      </w:pPr>
    </w:p>
    <w:p w14:paraId="36D73199" w14:textId="77777777" w:rsidR="0090554E" w:rsidRDefault="0090554E" w:rsidP="00913752">
      <w:pPr>
        <w:contextualSpacing/>
        <w:rPr>
          <w:rFonts w:eastAsia="Calibri"/>
          <w:b/>
        </w:rPr>
      </w:pPr>
    </w:p>
    <w:p w14:paraId="2A90B8AA" w14:textId="79AB2C80"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AD92" w14:textId="77777777" w:rsidR="00F93CCC" w:rsidRDefault="00F93CCC" w:rsidP="00EF1576">
      <w:r>
        <w:separator/>
      </w:r>
    </w:p>
  </w:endnote>
  <w:endnote w:type="continuationSeparator" w:id="0">
    <w:p w14:paraId="73B51B21" w14:textId="77777777" w:rsidR="00F93CCC" w:rsidRDefault="00F93CCC"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6ADBF505" w:rsidR="003A2205" w:rsidRPr="003A2205" w:rsidRDefault="0090554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November</w:t>
    </w:r>
    <w:r w:rsidR="003A2205" w:rsidRPr="003A2205">
      <w:rPr>
        <w:rFonts w:eastAsia="Calibri"/>
        <w:b/>
        <w:bCs/>
        <w:kern w:val="0"/>
        <w:sz w:val="16"/>
        <w:szCs w:val="16"/>
      </w:rPr>
      <w:t xml:space="preserve"> </w:t>
    </w:r>
    <w:r>
      <w:rPr>
        <w:rFonts w:eastAsia="Calibri"/>
        <w:b/>
        <w:bCs/>
        <w:kern w:val="0"/>
        <w:sz w:val="16"/>
        <w:szCs w:val="16"/>
      </w:rPr>
      <w:t>12,</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sidR="00C85218">
      <w:rPr>
        <w:rFonts w:eastAsia="Calibri"/>
        <w:b/>
        <w:bCs/>
        <w:kern w:val="0"/>
        <w:sz w:val="16"/>
        <w:szCs w:val="16"/>
      </w:rPr>
      <w:t>4</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6E934EB4" w:rsidR="00EF1576" w:rsidRPr="003A2205" w:rsidRDefault="00E86405"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2068" w14:textId="77777777" w:rsidR="00F93CCC" w:rsidRDefault="00F93CCC" w:rsidP="00EF1576">
      <w:r>
        <w:separator/>
      </w:r>
    </w:p>
  </w:footnote>
  <w:footnote w:type="continuationSeparator" w:id="0">
    <w:p w14:paraId="0D6ECCA1" w14:textId="77777777" w:rsidR="00F93CCC" w:rsidRDefault="00F93CCC"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2DC9D799" w:rsidR="003A2205" w:rsidRPr="003A2205" w:rsidRDefault="0090554E"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November</w:t>
    </w:r>
    <w:r w:rsidR="003A2205" w:rsidRPr="003A2205">
      <w:rPr>
        <w:rFonts w:eastAsia="Times New Roman"/>
        <w:b/>
        <w:kern w:val="0"/>
        <w:szCs w:val="22"/>
      </w:rPr>
      <w:t xml:space="preserve"> </w:t>
    </w:r>
    <w:r>
      <w:rPr>
        <w:rFonts w:eastAsia="Times New Roman"/>
        <w:b/>
        <w:kern w:val="0"/>
        <w:szCs w:val="22"/>
      </w:rPr>
      <w:t>12</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sidR="00C85218">
      <w:rPr>
        <w:rFonts w:eastAsia="Times New Roman"/>
        <w:b/>
        <w:kern w:val="0"/>
        <w:szCs w:val="22"/>
      </w:rPr>
      <w:t>4</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cryptProviderType="rsaAES" w:cryptAlgorithmClass="hash" w:cryptAlgorithmType="typeAny" w:cryptAlgorithmSid="14" w:cryptSpinCount="100000" w:hash="MKVKvP1xVVVk/0cNmPRPgc6h/TF0qe65JTEw8HFRQAzHK+sRiO5/us6jy7ltKMABtU9yp0BuWmHfh9NUmfBoPw==" w:salt="oRK4chlqPw+8D81k1s3ZfQ=="/>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186134"/>
    <w:rsid w:val="0023214F"/>
    <w:rsid w:val="00235E6E"/>
    <w:rsid w:val="002D25BE"/>
    <w:rsid w:val="003662E8"/>
    <w:rsid w:val="00391FA4"/>
    <w:rsid w:val="003A2205"/>
    <w:rsid w:val="003B0BB0"/>
    <w:rsid w:val="00403A2A"/>
    <w:rsid w:val="00405726"/>
    <w:rsid w:val="00482228"/>
    <w:rsid w:val="004B0AFA"/>
    <w:rsid w:val="00506AD4"/>
    <w:rsid w:val="00521FEC"/>
    <w:rsid w:val="005D208F"/>
    <w:rsid w:val="005D4145"/>
    <w:rsid w:val="0061573C"/>
    <w:rsid w:val="00653EF5"/>
    <w:rsid w:val="006555FF"/>
    <w:rsid w:val="006E6BB3"/>
    <w:rsid w:val="00765E54"/>
    <w:rsid w:val="00782F9C"/>
    <w:rsid w:val="007C6FE6"/>
    <w:rsid w:val="007C7E92"/>
    <w:rsid w:val="007D0692"/>
    <w:rsid w:val="007D7A20"/>
    <w:rsid w:val="007E478E"/>
    <w:rsid w:val="007F290A"/>
    <w:rsid w:val="008326BD"/>
    <w:rsid w:val="00885B73"/>
    <w:rsid w:val="008A36A4"/>
    <w:rsid w:val="0090554E"/>
    <w:rsid w:val="00913752"/>
    <w:rsid w:val="00993E8B"/>
    <w:rsid w:val="009E2F06"/>
    <w:rsid w:val="009F6EAD"/>
    <w:rsid w:val="00A21090"/>
    <w:rsid w:val="00A373A1"/>
    <w:rsid w:val="00A768D1"/>
    <w:rsid w:val="00AB089F"/>
    <w:rsid w:val="00B81612"/>
    <w:rsid w:val="00C400F3"/>
    <w:rsid w:val="00C70E25"/>
    <w:rsid w:val="00C85218"/>
    <w:rsid w:val="00C87FF2"/>
    <w:rsid w:val="00CB64AB"/>
    <w:rsid w:val="00D52166"/>
    <w:rsid w:val="00DE2B2B"/>
    <w:rsid w:val="00E65F71"/>
    <w:rsid w:val="00E86405"/>
    <w:rsid w:val="00EF1576"/>
    <w:rsid w:val="00F31B1D"/>
    <w:rsid w:val="00F57489"/>
    <w:rsid w:val="00F71308"/>
    <w:rsid w:val="00F91BA8"/>
    <w:rsid w:val="00F93CCC"/>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6358</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2025-02-12T14:34:00Z</dcterms:created>
  <dcterms:modified xsi:type="dcterms:W3CDTF">2025-02-12T14:34:00Z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